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000000"/>
          <w:sz w:val="20"/>
          <w:szCs w:val="20"/>
          <w:shd w:val="clear" w:color="auto" w:fill="FFFFFF"/>
          <w:lang w:eastAsia="cs-CZ"/>
        </w:rPr>
      </w:pPr>
      <w:r w:rsidRPr="006964D8">
        <w:rPr>
          <w:rFonts w:eastAsia="Times New Roman" w:cs="Arial"/>
          <w:color w:val="000000"/>
          <w:sz w:val="20"/>
          <w:szCs w:val="20"/>
          <w:shd w:val="clear" w:color="auto" w:fill="FFFFFF"/>
          <w:lang w:eastAsia="cs-CZ"/>
        </w:rPr>
        <w:t>Informace pro novináře</w:t>
      </w:r>
    </w:p>
    <w:p w:rsidR="006964D8" w:rsidRPr="006964D8" w:rsidRDefault="00CB3CC7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  <w:lang w:eastAsia="cs-CZ"/>
        </w:rPr>
        <w:t>26</w:t>
      </w:r>
      <w:r w:rsidR="006964D8" w:rsidRPr="006964D8">
        <w:rPr>
          <w:rFonts w:eastAsia="Times New Roman" w:cs="Arial"/>
          <w:color w:val="000000"/>
          <w:sz w:val="20"/>
          <w:szCs w:val="20"/>
          <w:shd w:val="clear" w:color="auto" w:fill="FFFFFF"/>
          <w:lang w:eastAsia="cs-CZ"/>
        </w:rPr>
        <w:t>.</w:t>
      </w:r>
      <w:r w:rsidR="006964D8">
        <w:rPr>
          <w:rFonts w:eastAsia="Times New Roman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6964D8" w:rsidRPr="006964D8">
        <w:rPr>
          <w:rFonts w:eastAsia="Times New Roman" w:cs="Arial"/>
          <w:color w:val="000000"/>
          <w:sz w:val="20"/>
          <w:szCs w:val="20"/>
          <w:shd w:val="clear" w:color="auto" w:fill="FFFFFF"/>
          <w:lang w:eastAsia="cs-CZ"/>
        </w:rPr>
        <w:t>9.</w:t>
      </w:r>
      <w:r w:rsidR="006964D8">
        <w:rPr>
          <w:rFonts w:eastAsia="Times New Roman" w:cs="Arial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6964D8" w:rsidRPr="006964D8">
        <w:rPr>
          <w:rFonts w:eastAsia="Times New Roman" w:cs="Arial"/>
          <w:color w:val="000000"/>
          <w:sz w:val="20"/>
          <w:szCs w:val="20"/>
          <w:shd w:val="clear" w:color="auto" w:fill="FFFFFF"/>
          <w:lang w:eastAsia="cs-CZ"/>
        </w:rPr>
        <w:t>2014</w:t>
      </w:r>
    </w:p>
    <w:p w:rsidR="006964D8" w:rsidRDefault="006964D8" w:rsidP="006964D8">
      <w:pPr>
        <w:spacing w:after="0" w:line="240" w:lineRule="auto"/>
        <w:rPr>
          <w:rFonts w:eastAsia="Times New Roman" w:cs="Arial"/>
          <w:b/>
          <w:bCs/>
          <w:color w:val="000000"/>
          <w:sz w:val="36"/>
          <w:szCs w:val="36"/>
          <w:shd w:val="clear" w:color="auto" w:fill="FFFFFF"/>
          <w:lang w:eastAsia="cs-CZ"/>
        </w:rPr>
      </w:pP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 w:rsidRPr="006964D8">
        <w:rPr>
          <w:rFonts w:eastAsia="Times New Roman" w:cs="Arial"/>
          <w:b/>
          <w:bCs/>
          <w:color w:val="000000"/>
          <w:sz w:val="36"/>
          <w:szCs w:val="36"/>
          <w:shd w:val="clear" w:color="auto" w:fill="FFFFFF"/>
          <w:lang w:eastAsia="cs-CZ"/>
        </w:rPr>
        <w:t xml:space="preserve">Sněmovna schválila průhlednější přípravu zákonů </w:t>
      </w: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</w:p>
    <w:p w:rsidR="006964D8" w:rsidRPr="006964D8" w:rsidRDefault="006964D8" w:rsidP="006964D8">
      <w:p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 w:rsidRPr="006964D8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Novela jednacího řádu Poslanecké sněmovny, která pomůže ke zprůhlednění schvalování zákonů, dnes prošla třetím čtením. </w:t>
      </w:r>
      <w:r w:rsidR="00200343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Jde o pozměněnou verzi návrhu, který byl pře</w:t>
      </w:r>
      <w:r w:rsidR="00967220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d</w:t>
      </w:r>
      <w:r w:rsidR="00200343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ložen skupinou poslanců ANO, TOP 09 a KDU-ČSL</w:t>
      </w:r>
      <w:r w:rsidR="002505AD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 hned na prvním zasedání S</w:t>
      </w:r>
      <w:r w:rsidR="00200343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němovny, jako jeden ze zákonů projektu Rekonstrukce státu. </w:t>
      </w:r>
      <w:r w:rsidRPr="006964D8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Tato novela splňuje závazek Rekonstrukce st</w:t>
      </w:r>
      <w:r w:rsidR="0005557D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átu, ke kterému se připojilo 158</w:t>
      </w:r>
      <w:r w:rsidRPr="006964D8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 poslanců. </w:t>
      </w: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</w:p>
    <w:p w:rsidR="006964D8" w:rsidRPr="006964D8" w:rsidRDefault="006964D8" w:rsidP="006964D8">
      <w:p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 w:rsidRPr="006964D8">
        <w:rPr>
          <w:rFonts w:eastAsia="Times New Roman" w:cs="Arial"/>
          <w:color w:val="000000"/>
          <w:sz w:val="23"/>
          <w:szCs w:val="23"/>
          <w:lang w:eastAsia="cs-CZ"/>
        </w:rPr>
        <w:t xml:space="preserve">Podle novely se bude zveřejňovat </w:t>
      </w: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jmenovité hlasování poslanců o jednotlivých pozměňovacích návrzích ve výborech a prodlouží se lhůta mezi druhým a třetím čtením</w:t>
      </w:r>
      <w:r w:rsidR="00200343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 ze 72 hodin na 14 dní</w:t>
      </w: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. </w:t>
      </w:r>
      <w:r w:rsidR="00200343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Díky tomu nebude možné na poslední chvíli propašovávat do zákonů změny, které unikaly veřejné diskuzi. </w:t>
      </w: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Obdobná novela byla navržena již v minulých volebních obdobích, ale nikdy na ní nebyla tak široká politická shoda.</w:t>
      </w:r>
      <w:r w:rsidR="00200343" w:rsidRPr="00200343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 xml:space="preserve"> </w:t>
      </w: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</w:p>
    <w:p w:rsidR="006964D8" w:rsidRPr="006964D8" w:rsidRDefault="00B904A1" w:rsidP="006964D8">
      <w:p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>„</w:t>
      </w:r>
      <w:r w:rsidR="006964D8" w:rsidRPr="006964D8"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 xml:space="preserve">Jsme rádi, že poslanci schválili </w:t>
      </w:r>
      <w:r w:rsidR="00200343"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 xml:space="preserve">toto </w:t>
      </w:r>
      <w:r w:rsidR="006964D8" w:rsidRPr="006964D8"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>nutné minimum pro zlepše</w:t>
      </w:r>
      <w:r w:rsidR="002505AD"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 xml:space="preserve">ní současné rychlovýroby zákonů,“ </w:t>
      </w:r>
      <w:r w:rsidR="006964D8"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říká Martin Fadrný, koordinátor expertů Rekonstrukce státu a</w:t>
      </w:r>
      <w:r w:rsid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 právník organizace Frank </w:t>
      </w:r>
      <w:proofErr w:type="spellStart"/>
      <w:r w:rsid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Bold</w:t>
      </w:r>
      <w:proofErr w:type="spellEnd"/>
      <w:r w:rsid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. </w:t>
      </w:r>
      <w:r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„</w:t>
      </w:r>
      <w:r w:rsidR="006964D8" w:rsidRPr="006964D8"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>Dříve si nenechali poslanci omezit svoji libovůli ani o milimetr</w:t>
      </w:r>
      <w:r w:rsidR="006964D8" w:rsidRPr="002505AD"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>,</w:t>
      </w:r>
      <w:r w:rsidR="00200343" w:rsidRPr="002505AD"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="00233F5D">
        <w:rPr>
          <w:rFonts w:eastAsia="Times New Roman" w:cs="Arial"/>
          <w:bCs/>
          <w:i/>
          <w:color w:val="000000"/>
          <w:sz w:val="23"/>
          <w:szCs w:val="23"/>
          <w:lang w:eastAsia="cs-CZ"/>
        </w:rPr>
        <w:t>první návrhy proti „</w:t>
      </w:r>
      <w:r w:rsidR="00200343" w:rsidRPr="002505AD">
        <w:rPr>
          <w:rFonts w:eastAsia="Times New Roman" w:cs="Arial"/>
          <w:bCs/>
          <w:i/>
          <w:color w:val="000000"/>
          <w:sz w:val="23"/>
          <w:szCs w:val="23"/>
          <w:lang w:eastAsia="cs-CZ"/>
        </w:rPr>
        <w:t>přílepkům” měli přitom na stole již před osmi</w:t>
      </w:r>
      <w:r w:rsidR="00CB3CC7">
        <w:rPr>
          <w:rFonts w:eastAsia="Times New Roman" w:cs="Arial"/>
          <w:bCs/>
          <w:i/>
          <w:color w:val="000000"/>
          <w:sz w:val="23"/>
          <w:szCs w:val="23"/>
          <w:lang w:eastAsia="cs-CZ"/>
        </w:rPr>
        <w:t xml:space="preserve"> lety,</w:t>
      </w:r>
      <w:r w:rsidR="006964D8" w:rsidRPr="002505AD"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 xml:space="preserve">” </w:t>
      </w:r>
      <w:r w:rsidR="006964D8"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dodává.</w:t>
      </w: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</w:p>
    <w:p w:rsidR="006964D8" w:rsidRPr="006964D8" w:rsidRDefault="006964D8" w:rsidP="006964D8">
      <w:p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Rekonstrukce státu a její</w:t>
      </w:r>
      <w:r w:rsidR="00F66BDB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 členové dlouhodobě upozorňovali</w:t>
      </w:r>
      <w:r w:rsidR="00233F5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 na nebezpečné „</w:t>
      </w: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přílepky” k zákonům, které rozhodují o miliardách veřejných prostředků nebo zcela mění zákon bez řádné analýzy a průvodní zprávy. Příkladem je problematická </w:t>
      </w:r>
      <w:proofErr w:type="spellStart"/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sKarta</w:t>
      </w:r>
      <w:proofErr w:type="spellEnd"/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, kter</w:t>
      </w:r>
      <w:r w:rsidR="00233F5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á byla ukryta ve stostránkovém „</w:t>
      </w: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přílepku” schváleném z</w:t>
      </w:r>
      <w:r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a</w:t>
      </w: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 pět dní. V březnu 2</w:t>
      </w:r>
      <w:r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014 členové platformy uspořádali</w:t>
      </w: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 kulatý stůl, kde politici jednali o různých variantách zákona.</w:t>
      </w: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</w:p>
    <w:p w:rsidR="002505AD" w:rsidRDefault="006964D8" w:rsidP="002505AD">
      <w:p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 w:rsidRPr="006964D8">
        <w:rPr>
          <w:rFonts w:eastAsia="Times New Roman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Novela, kterou ještě může odmítnou</w:t>
      </w:r>
      <w:r>
        <w:rPr>
          <w:rFonts w:eastAsia="Times New Roman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t</w:t>
      </w:r>
      <w:r w:rsidRPr="006964D8">
        <w:rPr>
          <w:rFonts w:eastAsia="Times New Roman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 xml:space="preserve"> Senát, přinese: </w:t>
      </w:r>
    </w:p>
    <w:p w:rsidR="006964D8" w:rsidRPr="002505AD" w:rsidRDefault="006964D8" w:rsidP="002505A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Informaci, kdo navrhl pozměňovací návrhy i jak o nich</w:t>
      </w:r>
      <w:r w:rsidR="00F66BDB"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 jednotliví poslanci hlasovali. </w:t>
      </w:r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Poslanci už by se tak nemohli schovávat za kolektivní rozhodnutí výboru. </w:t>
      </w:r>
    </w:p>
    <w:p w:rsidR="006964D8" w:rsidRPr="002505AD" w:rsidRDefault="002505AD" w:rsidP="002505AD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Znesnadnění prosazová</w:t>
      </w:r>
      <w:r w:rsidR="00233F5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ní překvapivých „</w:t>
      </w:r>
      <w:bookmarkStart w:id="0" w:name="_GoBack"/>
      <w:bookmarkEnd w:id="0"/>
      <w:r w:rsidR="006964D8"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příl</w:t>
      </w:r>
      <w:r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epků”. P</w:t>
      </w:r>
      <w:r w:rsidR="00F66BDB"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oslanci </w:t>
      </w:r>
      <w:r w:rsidR="00200343"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i veřejnost budou mít </w:t>
      </w:r>
      <w:r w:rsidR="006964D8"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výrazně více času zjistit, co je obsahem pozměňovacích návrhů. </w:t>
      </w:r>
    </w:p>
    <w:p w:rsidR="006964D8" w:rsidRPr="002505AD" w:rsidRDefault="006964D8" w:rsidP="002505AD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</w:pPr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Ke všem pozměňovacím návrhům bude muset dát doporučení garanční výbor k příslušnému zákonu. </w:t>
      </w: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</w:p>
    <w:p w:rsidR="006964D8" w:rsidRPr="006964D8" w:rsidRDefault="006964D8" w:rsidP="006964D8">
      <w:p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Ze zákona, který na výzvu Rekonstrukce stát</w:t>
      </w:r>
      <w:r w:rsidR="00846191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u znovu předložilo po volbách 46</w:t>
      </w: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 poslanců ANO, TOP</w:t>
      </w:r>
      <w:r w:rsidR="00FE2F7A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 </w:t>
      </w: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09 a KDU-ČSL, vypadl</w:t>
      </w:r>
      <w:r w:rsidR="00200343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y</w:t>
      </w: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="00200343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některé další návrhy, </w:t>
      </w: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například požadavek na úplnou legislativní stopu zákona, důvodovou zprávu k pozměňovacím návrhům nebo otevření jednání výborů veřejnosti. </w:t>
      </w:r>
      <w:r w:rsidR="00200343" w:rsidRPr="002505AD"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>„Byly to rozumné návrhy a je škoda,</w:t>
      </w:r>
      <w:r w:rsidR="002505AD"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 xml:space="preserve"> že spadly pod stůl,</w:t>
      </w:r>
      <w:r w:rsidR="00200343" w:rsidRPr="002505AD">
        <w:rPr>
          <w:rFonts w:eastAsia="Times New Roman" w:cs="Arial"/>
          <w:i/>
          <w:color w:val="000000"/>
          <w:sz w:val="23"/>
          <w:szCs w:val="23"/>
          <w:shd w:val="clear" w:color="auto" w:fill="FFFFFF"/>
          <w:lang w:eastAsia="cs-CZ"/>
        </w:rPr>
        <w:t>“</w:t>
      </w:r>
      <w:r w:rsidR="00200343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 dodává k tomu Fadrný.</w:t>
      </w: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</w:p>
    <w:p w:rsidR="006964D8" w:rsidRPr="006964D8" w:rsidRDefault="006964D8" w:rsidP="006964D8">
      <w:p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 w:rsidRPr="006964D8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Jednací řád se v minulosti pokusily zlepšit různé návrhy:</w:t>
      </w:r>
    </w:p>
    <w:p w:rsidR="006964D8" w:rsidRPr="002505AD" w:rsidRDefault="006964D8" w:rsidP="002505A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</w:pPr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Návrh senátorky Soni Pau</w:t>
      </w:r>
      <w:r w:rsidR="0005557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krtové na změnu jednacího řádu P</w:t>
      </w:r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oslanecké s</w:t>
      </w:r>
      <w:r w:rsidR="0005557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němovny – senátní tisk č. 197 (schválen S</w:t>
      </w:r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němovnou, zamítnut Senátem), předložen už v roce 2006.</w:t>
      </w:r>
    </w:p>
    <w:p w:rsidR="006964D8" w:rsidRPr="002505AD" w:rsidRDefault="006964D8" w:rsidP="002505A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</w:pPr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Návrh skupiny poslanců (</w:t>
      </w:r>
      <w:proofErr w:type="spellStart"/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Peake</w:t>
      </w:r>
      <w:proofErr w:type="spellEnd"/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Andrýsová</w:t>
      </w:r>
      <w:proofErr w:type="spellEnd"/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, Gazdík, </w:t>
      </w:r>
      <w:proofErr w:type="spellStart"/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Langšádová</w:t>
      </w:r>
      <w:proofErr w:type="spellEnd"/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) na změnu zákona č</w:t>
      </w:r>
      <w:r w:rsidR="0005557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. 90/1995 Sb., o jednacím řádu P</w:t>
      </w:r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 xml:space="preserve">oslanecké sněmovny - sněmovní tisk č. 1029. </w:t>
      </w:r>
    </w:p>
    <w:p w:rsidR="006964D8" w:rsidRPr="002505AD" w:rsidRDefault="006964D8" w:rsidP="002505A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</w:pPr>
      <w:r w:rsidRPr="002505AD">
        <w:rPr>
          <w:rFonts w:eastAsia="Times New Roman" w:cs="Arial"/>
          <w:color w:val="000000"/>
          <w:sz w:val="23"/>
          <w:szCs w:val="23"/>
          <w:shd w:val="clear" w:color="auto" w:fill="FFFFFF"/>
          <w:lang w:eastAsia="cs-CZ"/>
        </w:rPr>
        <w:t>V minulém období vznikl podvýbor pro změnu jednacího řádu Poslanecké sněmovny. Byl veden předsedkyní Sněmovny Miroslavou Němcovou a nedospěl k žádným výsledkům.</w:t>
      </w: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</w:p>
    <w:p w:rsidR="006964D8" w:rsidRPr="006964D8" w:rsidRDefault="006964D8" w:rsidP="006964D8">
      <w:p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 w:rsidRPr="006964D8">
        <w:rPr>
          <w:rFonts w:eastAsia="Times New Roman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lastRenderedPageBreak/>
        <w:t>Více informací  k zákonu i příklady přílepků najdete zde:</w:t>
      </w:r>
    </w:p>
    <w:p w:rsidR="006964D8" w:rsidRPr="006964D8" w:rsidRDefault="00D25EAC" w:rsidP="006964D8">
      <w:p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hyperlink r:id="rId9" w:tgtFrame="_blank" w:history="1">
        <w:r w:rsidR="006964D8" w:rsidRPr="006964D8">
          <w:rPr>
            <w:rFonts w:eastAsia="Times New Roman" w:cs="Arial"/>
            <w:bCs/>
            <w:color w:val="1155CC"/>
            <w:sz w:val="23"/>
            <w:szCs w:val="23"/>
            <w:u w:val="single"/>
            <w:shd w:val="clear" w:color="auto" w:fill="FFFFFF"/>
            <w:lang w:eastAsia="cs-CZ"/>
          </w:rPr>
          <w:t>http://www.rekonstrukcestatu.cz/cs/pruhledny-legislativni-proces</w:t>
        </w:r>
      </w:hyperlink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</w:p>
    <w:p w:rsidR="006964D8" w:rsidRPr="006964D8" w:rsidRDefault="006964D8" w:rsidP="006964D8">
      <w:p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 w:rsidRPr="006964D8">
        <w:rPr>
          <w:rFonts w:eastAsia="Times New Roman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Popis procesu schvalování a kroky Rekonstrukce státu:</w:t>
      </w:r>
    </w:p>
    <w:p w:rsidR="006964D8" w:rsidRPr="006964D8" w:rsidRDefault="00D25EAC" w:rsidP="006964D8">
      <w:pPr>
        <w:spacing w:after="0" w:line="240" w:lineRule="auto"/>
        <w:jc w:val="both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hyperlink r:id="rId10" w:tgtFrame="_blank" w:history="1">
        <w:r w:rsidR="006964D8" w:rsidRPr="006964D8">
          <w:rPr>
            <w:rFonts w:eastAsia="Times New Roman" w:cs="Arial"/>
            <w:color w:val="1155CC"/>
            <w:sz w:val="23"/>
            <w:szCs w:val="23"/>
            <w:u w:val="single"/>
            <w:shd w:val="clear" w:color="auto" w:fill="FFFFFF"/>
            <w:lang w:eastAsia="cs-CZ"/>
          </w:rPr>
          <w:t>http://franc.blog.ihned.cz/c1-62657360-nenapadna-zmena-nebo-poradna-rana-lobbistum</w:t>
        </w:r>
      </w:hyperlink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 w:rsidRPr="006964D8">
        <w:rPr>
          <w:rFonts w:eastAsia="Times New Roman" w:cs="Arial"/>
          <w:b/>
          <w:bCs/>
          <w:color w:val="000000"/>
          <w:sz w:val="23"/>
          <w:szCs w:val="23"/>
          <w:lang w:eastAsia="cs-CZ"/>
        </w:rPr>
        <w:t>Více informací Vám poskytne</w:t>
      </w: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</w:p>
    <w:p w:rsidR="00A6213B" w:rsidRDefault="00A6213B" w:rsidP="006964D8">
      <w:pPr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Jiří Boudal</w:t>
      </w:r>
    </w:p>
    <w:p w:rsidR="006964D8" w:rsidRPr="006964D8" w:rsidRDefault="00D25EAC" w:rsidP="006964D8">
      <w:pPr>
        <w:spacing w:after="0" w:line="240" w:lineRule="auto"/>
        <w:rPr>
          <w:rFonts w:eastAsia="Times New Roman" w:cs="Arial"/>
          <w:color w:val="000000"/>
          <w:lang w:eastAsia="cs-CZ"/>
        </w:rPr>
      </w:pPr>
      <w:hyperlink r:id="rId11" w:history="1">
        <w:r w:rsidR="00A6213B" w:rsidRPr="005072DB">
          <w:rPr>
            <w:rStyle w:val="Hypertextovodkaz"/>
            <w:rFonts w:eastAsia="Times New Roman" w:cs="Arial"/>
            <w:lang w:eastAsia="cs-CZ"/>
          </w:rPr>
          <w:t>jiri.boudal@frankbold.org</w:t>
        </w:r>
      </w:hyperlink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eastAsia="cs-CZ"/>
        </w:rPr>
      </w:pPr>
      <w:r w:rsidRPr="006964D8">
        <w:rPr>
          <w:rFonts w:eastAsia="Times New Roman" w:cs="Arial"/>
          <w:color w:val="000000"/>
          <w:lang w:eastAsia="cs-CZ"/>
        </w:rPr>
        <w:t>+420 77</w:t>
      </w:r>
      <w:r w:rsidR="00A6213B">
        <w:rPr>
          <w:rFonts w:eastAsia="Times New Roman" w:cs="Arial"/>
          <w:color w:val="000000"/>
          <w:lang w:eastAsia="cs-CZ"/>
        </w:rPr>
        <w:t>7 804 658</w:t>
      </w: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eastAsia="cs-CZ"/>
        </w:rPr>
      </w:pP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eastAsia="cs-CZ"/>
        </w:rPr>
      </w:pPr>
      <w:r w:rsidRPr="006964D8">
        <w:rPr>
          <w:rFonts w:eastAsia="Times New Roman" w:cs="Arial"/>
          <w:color w:val="000000"/>
          <w:lang w:eastAsia="cs-CZ"/>
        </w:rPr>
        <w:t>Martin Fadrný</w:t>
      </w:r>
    </w:p>
    <w:p w:rsidR="006964D8" w:rsidRPr="006964D8" w:rsidRDefault="00D25EAC" w:rsidP="006964D8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eastAsia="cs-CZ"/>
        </w:rPr>
      </w:pPr>
      <w:hyperlink r:id="rId12" w:history="1">
        <w:r w:rsidR="006964D8" w:rsidRPr="006964D8">
          <w:rPr>
            <w:rStyle w:val="Hypertextovodkaz"/>
            <w:rFonts w:eastAsia="Times New Roman" w:cs="Arial"/>
            <w:shd w:val="clear" w:color="auto" w:fill="FFFFFF"/>
            <w:lang w:eastAsia="cs-CZ"/>
          </w:rPr>
          <w:t>martin.fadrny@frankbold.org</w:t>
        </w:r>
      </w:hyperlink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000000"/>
          <w:lang w:eastAsia="cs-CZ"/>
        </w:rPr>
      </w:pPr>
      <w:r w:rsidRPr="006964D8">
        <w:rPr>
          <w:rFonts w:eastAsia="Times New Roman" w:cs="Arial"/>
          <w:color w:val="000000"/>
          <w:lang w:eastAsia="cs-CZ"/>
        </w:rPr>
        <w:t>+420 775 154 079</w:t>
      </w:r>
    </w:p>
    <w:p w:rsidR="006964D8" w:rsidRPr="006964D8" w:rsidRDefault="006964D8" w:rsidP="006964D8">
      <w:pPr>
        <w:spacing w:after="0" w:line="240" w:lineRule="auto"/>
        <w:rPr>
          <w:rFonts w:eastAsia="Times New Roman" w:cs="Arial"/>
          <w:color w:val="222222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z w:val="23"/>
          <w:szCs w:val="23"/>
          <w:lang w:eastAsia="cs-CZ"/>
        </w:rPr>
        <w:t>________________</w:t>
      </w:r>
    </w:p>
    <w:p w:rsidR="006964D8" w:rsidRPr="002505AD" w:rsidRDefault="006964D8" w:rsidP="006964D8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eastAsia="cs-CZ"/>
        </w:rPr>
      </w:pPr>
      <w:r w:rsidRPr="002505AD">
        <w:rPr>
          <w:rFonts w:eastAsia="Times New Roman" w:cs="Arial"/>
          <w:b/>
          <w:bCs/>
          <w:color w:val="000000"/>
          <w:lang w:eastAsia="cs-CZ"/>
        </w:rPr>
        <w:t>O Rekonstrukci státu</w:t>
      </w:r>
    </w:p>
    <w:p w:rsidR="006964D8" w:rsidRPr="002505AD" w:rsidRDefault="006964D8" w:rsidP="006964D8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eastAsia="cs-CZ"/>
        </w:rPr>
      </w:pPr>
    </w:p>
    <w:p w:rsidR="006964D8" w:rsidRPr="002505AD" w:rsidRDefault="006964D8" w:rsidP="006964D8">
      <w:pPr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cs-CZ"/>
        </w:rPr>
      </w:pPr>
      <w:r w:rsidRPr="002505AD">
        <w:rPr>
          <w:rFonts w:eastAsia="Times New Roman" w:cs="Arial"/>
          <w:color w:val="000000"/>
          <w:lang w:eastAsia="cs-CZ"/>
        </w:rPr>
        <w:t>Protikorupční projekt Rekonstrukce státu byl zahájen v březnu 2013 s cílem prosadit 9 klíčových zákonů, které by razantním způsobem zmenšily prostor pro korupci a zabránily tak pokračujícímu systémovému klientelismu (</w:t>
      </w:r>
      <w:proofErr w:type="spellStart"/>
      <w:r w:rsidRPr="002505AD">
        <w:rPr>
          <w:rFonts w:eastAsia="Times New Roman" w:cs="Arial"/>
          <w:color w:val="000000"/>
          <w:lang w:eastAsia="cs-CZ"/>
        </w:rPr>
        <w:t>state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2505AD">
        <w:rPr>
          <w:rFonts w:eastAsia="Times New Roman" w:cs="Arial"/>
          <w:color w:val="000000"/>
          <w:lang w:eastAsia="cs-CZ"/>
        </w:rPr>
        <w:t>capture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). Závazek zákony prosadit podpořilo před volbami písemně více než 160 současných poslanců, včetně předsedů hlavních politických stran. </w:t>
      </w:r>
      <w:r w:rsidRPr="002505AD">
        <w:rPr>
          <w:rFonts w:eastAsia="Times New Roman" w:cs="Arial"/>
          <w:b/>
          <w:bCs/>
          <w:color w:val="000000"/>
          <w:lang w:eastAsia="cs-CZ"/>
        </w:rPr>
        <w:t xml:space="preserve">Členy platformy jsou: </w:t>
      </w:r>
      <w:r w:rsidRPr="002505AD">
        <w:rPr>
          <w:rFonts w:eastAsia="Times New Roman" w:cs="Arial"/>
          <w:color w:val="000000"/>
          <w:lang w:eastAsia="cs-CZ"/>
        </w:rPr>
        <w:t xml:space="preserve">Oživení, </w:t>
      </w:r>
      <w:proofErr w:type="spellStart"/>
      <w:r w:rsidRPr="002505AD">
        <w:rPr>
          <w:rFonts w:eastAsia="Times New Roman" w:cs="Arial"/>
          <w:color w:val="000000"/>
          <w:lang w:eastAsia="cs-CZ"/>
        </w:rPr>
        <w:t>Transparency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 International, Frank </w:t>
      </w:r>
      <w:proofErr w:type="spellStart"/>
      <w:r w:rsidRPr="002505AD">
        <w:rPr>
          <w:rFonts w:eastAsia="Times New Roman" w:cs="Arial"/>
          <w:color w:val="000000"/>
          <w:lang w:eastAsia="cs-CZ"/>
        </w:rPr>
        <w:t>Bold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 (dříve Ekologický právní servis), Fond Otakara </w:t>
      </w:r>
      <w:proofErr w:type="spellStart"/>
      <w:r w:rsidRPr="002505AD">
        <w:rPr>
          <w:rFonts w:eastAsia="Times New Roman" w:cs="Arial"/>
          <w:color w:val="000000"/>
          <w:lang w:eastAsia="cs-CZ"/>
        </w:rPr>
        <w:t>Motejla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, </w:t>
      </w:r>
      <w:proofErr w:type="spellStart"/>
      <w:r w:rsidRPr="002505AD">
        <w:rPr>
          <w:rFonts w:eastAsia="Times New Roman" w:cs="Arial"/>
          <w:color w:val="000000"/>
          <w:lang w:eastAsia="cs-CZ"/>
        </w:rPr>
        <w:t>zIndex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, Otevřená společnost, Brnění, Pražské fórum, Zaostřeno, Zelený kruh, Nadační fond proti korupci, Inventura demokracie, </w:t>
      </w:r>
      <w:proofErr w:type="spellStart"/>
      <w:r w:rsidRPr="002505AD">
        <w:rPr>
          <w:rFonts w:eastAsia="Times New Roman" w:cs="Arial"/>
          <w:color w:val="000000"/>
          <w:lang w:eastAsia="cs-CZ"/>
        </w:rPr>
        <w:t>Glopolis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, </w:t>
      </w:r>
      <w:proofErr w:type="spellStart"/>
      <w:r w:rsidRPr="002505AD">
        <w:rPr>
          <w:rFonts w:eastAsia="Times New Roman" w:cs="Arial"/>
          <w:color w:val="000000"/>
          <w:lang w:eastAsia="cs-CZ"/>
        </w:rPr>
        <w:t>Good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2505AD">
        <w:rPr>
          <w:rFonts w:eastAsia="Times New Roman" w:cs="Arial"/>
          <w:color w:val="000000"/>
          <w:lang w:eastAsia="cs-CZ"/>
        </w:rPr>
        <w:t>governance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, Naši </w:t>
      </w:r>
      <w:hyperlink r:id="rId13" w:tgtFrame="_blank" w:history="1">
        <w:r w:rsidRPr="002505AD">
          <w:rPr>
            <w:rFonts w:eastAsia="Times New Roman" w:cs="Arial"/>
            <w:color w:val="1155CC"/>
            <w:u w:val="single"/>
            <w:lang w:eastAsia="cs-CZ"/>
          </w:rPr>
          <w:t>politici.cz</w:t>
        </w:r>
      </w:hyperlink>
      <w:r w:rsidRPr="002505AD">
        <w:rPr>
          <w:rFonts w:eastAsia="Times New Roman" w:cs="Arial"/>
          <w:color w:val="000000"/>
          <w:lang w:eastAsia="cs-CZ"/>
        </w:rPr>
        <w:t xml:space="preserve">, </w:t>
      </w:r>
      <w:proofErr w:type="spellStart"/>
      <w:r w:rsidRPr="002505AD">
        <w:rPr>
          <w:rFonts w:eastAsia="Times New Roman" w:cs="Arial"/>
          <w:color w:val="000000"/>
          <w:lang w:eastAsia="cs-CZ"/>
        </w:rPr>
        <w:t>Iuridicum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2505AD">
        <w:rPr>
          <w:rFonts w:eastAsia="Times New Roman" w:cs="Arial"/>
          <w:color w:val="000000"/>
          <w:lang w:eastAsia="cs-CZ"/>
        </w:rPr>
        <w:t>Remedium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, </w:t>
      </w:r>
      <w:proofErr w:type="spellStart"/>
      <w:r w:rsidRPr="002505AD">
        <w:rPr>
          <w:rFonts w:eastAsia="Times New Roman" w:cs="Arial"/>
          <w:color w:val="000000"/>
          <w:lang w:eastAsia="cs-CZ"/>
        </w:rPr>
        <w:t>ProAlt</w:t>
      </w:r>
      <w:proofErr w:type="spellEnd"/>
      <w:r w:rsidRPr="002505AD">
        <w:rPr>
          <w:rFonts w:eastAsia="Times New Roman" w:cs="Arial"/>
          <w:color w:val="000000"/>
          <w:lang w:eastAsia="cs-CZ"/>
        </w:rPr>
        <w:t xml:space="preserve">, Kohovolit.eu a </w:t>
      </w:r>
      <w:proofErr w:type="spellStart"/>
      <w:r w:rsidRPr="002505AD">
        <w:rPr>
          <w:rFonts w:eastAsia="Times New Roman" w:cs="Arial"/>
          <w:color w:val="000000"/>
          <w:lang w:eastAsia="cs-CZ"/>
        </w:rPr>
        <w:t>Praguewatch</w:t>
      </w:r>
      <w:proofErr w:type="spellEnd"/>
      <w:r w:rsidRPr="002505AD">
        <w:rPr>
          <w:rFonts w:eastAsia="Times New Roman" w:cs="Arial"/>
          <w:color w:val="000000"/>
          <w:lang w:eastAsia="cs-CZ"/>
        </w:rPr>
        <w:t>. Činnost platformy finančně podporují desítky drobných dárců, firmy a nadace, jejichž seznam najdete na webových stránkách.</w:t>
      </w:r>
    </w:p>
    <w:p w:rsidR="006964D8" w:rsidRPr="002505AD" w:rsidRDefault="006964D8" w:rsidP="006964D8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eastAsia="cs-CZ"/>
        </w:rPr>
      </w:pPr>
    </w:p>
    <w:p w:rsidR="00233FA6" w:rsidRPr="003F79A5" w:rsidRDefault="00233FA6" w:rsidP="00233FA6">
      <w:r w:rsidRPr="002505AD">
        <w:rPr>
          <w:rFonts w:cs="Helvetica"/>
          <w:shd w:val="clear" w:color="auto" w:fill="FFFFFF"/>
        </w:rPr>
        <w:t>Rekonstrukci státu dlouhodobě podporuje</w:t>
      </w:r>
      <w:r w:rsidRPr="002505AD">
        <w:rPr>
          <w:rStyle w:val="apple-converted-space"/>
          <w:rFonts w:cs="Helvetica"/>
          <w:shd w:val="clear" w:color="auto" w:fill="FFFFFF"/>
        </w:rPr>
        <w:t> </w:t>
      </w:r>
      <w:hyperlink r:id="rId14" w:tgtFrame="_blank" w:history="1">
        <w:r w:rsidRPr="002505AD">
          <w:rPr>
            <w:rStyle w:val="Hypertextovodkaz"/>
            <w:rFonts w:cs="Helvetica"/>
            <w:shd w:val="clear" w:color="auto" w:fill="FFFFFF"/>
          </w:rPr>
          <w:t>Fond Otakara Motejla</w:t>
        </w:r>
      </w:hyperlink>
      <w:r w:rsidRPr="002505AD">
        <w:rPr>
          <w:rFonts w:cs="Helvetica"/>
          <w:shd w:val="clear" w:color="auto" w:fill="FFFFFF"/>
        </w:rPr>
        <w:t>.</w:t>
      </w:r>
      <w:r w:rsidRPr="003F79A5">
        <w:rPr>
          <w:rFonts w:cs="Helvetica"/>
          <w:sz w:val="24"/>
          <w:szCs w:val="24"/>
        </w:rPr>
        <w:br/>
      </w:r>
      <w:r w:rsidRPr="003F79A5">
        <w:rPr>
          <w:rFonts w:cs="Helvetica"/>
          <w:noProof/>
          <w:sz w:val="24"/>
          <w:szCs w:val="24"/>
          <w:shd w:val="clear" w:color="auto" w:fill="FFFFFF"/>
          <w:lang w:eastAsia="cs-CZ"/>
        </w:rPr>
        <w:drawing>
          <wp:inline distT="0" distB="0" distL="0" distR="0" wp14:anchorId="3BBFF98E" wp14:editId="4ED585DD">
            <wp:extent cx="1152525" cy="762000"/>
            <wp:effectExtent l="0" t="0" r="9525" b="0"/>
            <wp:docPr id="2" name="Obrázek 2" descr="https://gallery.mailchimp.com/5d66fd73a6a5bb1624ddc06a0/images/822c7eeb-6847-43a5-9107-bd13a790b18a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d66fd73a6a5bb1624ddc06a0/images/822c7eeb-6847-43a5-9107-bd13a790b18a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9A5">
        <w:rPr>
          <w:rFonts w:cs="Helvetica"/>
          <w:sz w:val="24"/>
          <w:szCs w:val="24"/>
        </w:rPr>
        <w:br/>
      </w:r>
      <w:r w:rsidRPr="003F79A5">
        <w:rPr>
          <w:rFonts w:cs="Helvetica"/>
          <w:sz w:val="24"/>
          <w:szCs w:val="24"/>
          <w:shd w:val="clear" w:color="auto" w:fill="FFFFFF"/>
        </w:rPr>
        <w:t xml:space="preserve">Podpořeno grantem z Islandu, Lichtenštejnska a Norska v rámci EHP fondů. </w:t>
      </w:r>
      <w:hyperlink r:id="rId16" w:history="1">
        <w:r w:rsidRPr="00233FA6">
          <w:rPr>
            <w:rStyle w:val="Hypertextovodkaz"/>
            <w:rFonts w:cs="Helvetica"/>
            <w:sz w:val="24"/>
            <w:szCs w:val="24"/>
            <w:shd w:val="clear" w:color="auto" w:fill="FFFFFF"/>
          </w:rPr>
          <w:t>www.fondnno.cz</w:t>
        </w:r>
      </w:hyperlink>
      <w:r w:rsidRPr="003F79A5">
        <w:rPr>
          <w:rFonts w:cs="Helvetica"/>
          <w:sz w:val="24"/>
          <w:szCs w:val="24"/>
          <w:shd w:val="clear" w:color="auto" w:fill="FFFFFF"/>
        </w:rPr>
        <w:t xml:space="preserve">, </w:t>
      </w:r>
      <w:hyperlink r:id="rId17" w:history="1">
        <w:r w:rsidRPr="00233FA6">
          <w:rPr>
            <w:rStyle w:val="Hypertextovodkaz"/>
            <w:rFonts w:cs="Helvetica"/>
            <w:sz w:val="24"/>
            <w:szCs w:val="24"/>
            <w:shd w:val="clear" w:color="auto" w:fill="FFFFFF"/>
          </w:rPr>
          <w:t>www.eeagrants.cz</w:t>
        </w:r>
      </w:hyperlink>
      <w:r w:rsidRPr="003F79A5">
        <w:rPr>
          <w:rFonts w:cs="Helvetica"/>
          <w:sz w:val="24"/>
          <w:szCs w:val="24"/>
          <w:shd w:val="clear" w:color="auto" w:fill="FFFFFF"/>
        </w:rPr>
        <w:br/>
      </w:r>
      <w:r w:rsidRPr="003F79A5">
        <w:rPr>
          <w:rFonts w:ascii="Helvetica" w:hAnsi="Helvetica" w:cs="Helvetica"/>
          <w:noProof/>
          <w:sz w:val="23"/>
          <w:szCs w:val="23"/>
          <w:shd w:val="clear" w:color="auto" w:fill="FFFFFF"/>
          <w:lang w:eastAsia="cs-CZ"/>
        </w:rPr>
        <w:drawing>
          <wp:inline distT="0" distB="0" distL="0" distR="0" wp14:anchorId="707D61D9" wp14:editId="151FB79F">
            <wp:extent cx="4162425" cy="476250"/>
            <wp:effectExtent l="0" t="0" r="9525" b="0"/>
            <wp:docPr id="3" name="Obrázek 3" descr="https://gallery.mailchimp.com/5d66fd73a6a5bb1624ddc06a0/images/e1f15fdd-5568-477f-b826-f3eeb4361f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5d66fd73a6a5bb1624ddc06a0/images/e1f15fdd-5568-477f-b826-f3eeb4361fdb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9A5">
        <w:t xml:space="preserve"> </w:t>
      </w:r>
    </w:p>
    <w:p w:rsidR="00750D4F" w:rsidRDefault="00750D4F"/>
    <w:sectPr w:rsidR="00750D4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AC" w:rsidRDefault="00D25EAC" w:rsidP="00233FA6">
      <w:pPr>
        <w:spacing w:after="0" w:line="240" w:lineRule="auto"/>
      </w:pPr>
      <w:r>
        <w:separator/>
      </w:r>
    </w:p>
  </w:endnote>
  <w:endnote w:type="continuationSeparator" w:id="0">
    <w:p w:rsidR="00D25EAC" w:rsidRDefault="00D25EAC" w:rsidP="0023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AC" w:rsidRDefault="00D25EAC" w:rsidP="00233FA6">
      <w:pPr>
        <w:spacing w:after="0" w:line="240" w:lineRule="auto"/>
      </w:pPr>
      <w:r>
        <w:separator/>
      </w:r>
    </w:p>
  </w:footnote>
  <w:footnote w:type="continuationSeparator" w:id="0">
    <w:p w:rsidR="00D25EAC" w:rsidRDefault="00D25EAC" w:rsidP="0023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A6" w:rsidRDefault="00233FA6">
    <w:pPr>
      <w:pStyle w:val="Zhlav"/>
    </w:pPr>
    <w:r w:rsidRPr="00BA7D18"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0" wp14:anchorId="799A1477" wp14:editId="27101025">
          <wp:simplePos x="0" y="0"/>
          <wp:positionH relativeFrom="margin">
            <wp:posOffset>4167505</wp:posOffset>
          </wp:positionH>
          <wp:positionV relativeFrom="paragraph">
            <wp:posOffset>-249555</wp:posOffset>
          </wp:positionV>
          <wp:extent cx="1762125" cy="600075"/>
          <wp:effectExtent l="0" t="0" r="9525" b="9525"/>
          <wp:wrapSquare wrapText="bothSides" distT="114300" distB="114300" distL="114300" distR="11430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B9"/>
    <w:multiLevelType w:val="hybridMultilevel"/>
    <w:tmpl w:val="D5CA3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D5F28"/>
    <w:multiLevelType w:val="multilevel"/>
    <w:tmpl w:val="9E54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15856"/>
    <w:multiLevelType w:val="multilevel"/>
    <w:tmpl w:val="573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46584"/>
    <w:multiLevelType w:val="hybridMultilevel"/>
    <w:tmpl w:val="2B9ED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D8"/>
    <w:rsid w:val="0005557D"/>
    <w:rsid w:val="00173470"/>
    <w:rsid w:val="001B3741"/>
    <w:rsid w:val="00200343"/>
    <w:rsid w:val="00233F5D"/>
    <w:rsid w:val="00233FA6"/>
    <w:rsid w:val="002371BE"/>
    <w:rsid w:val="002505AD"/>
    <w:rsid w:val="002D284F"/>
    <w:rsid w:val="00497E12"/>
    <w:rsid w:val="004A4896"/>
    <w:rsid w:val="006964D8"/>
    <w:rsid w:val="00721EC8"/>
    <w:rsid w:val="00750D4F"/>
    <w:rsid w:val="00781711"/>
    <w:rsid w:val="00846191"/>
    <w:rsid w:val="00867551"/>
    <w:rsid w:val="00967220"/>
    <w:rsid w:val="00A6213B"/>
    <w:rsid w:val="00B904A1"/>
    <w:rsid w:val="00CB3CC7"/>
    <w:rsid w:val="00D25EAC"/>
    <w:rsid w:val="00F66BDB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64D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FA6"/>
  </w:style>
  <w:style w:type="paragraph" w:styleId="Zpat">
    <w:name w:val="footer"/>
    <w:basedOn w:val="Normln"/>
    <w:link w:val="ZpatChar"/>
    <w:uiPriority w:val="99"/>
    <w:unhideWhenUsed/>
    <w:rsid w:val="0023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FA6"/>
  </w:style>
  <w:style w:type="character" w:customStyle="1" w:styleId="apple-converted-space">
    <w:name w:val="apple-converted-space"/>
    <w:basedOn w:val="Standardnpsmoodstavce"/>
    <w:rsid w:val="00233FA6"/>
  </w:style>
  <w:style w:type="paragraph" w:styleId="Textbubliny">
    <w:name w:val="Balloon Text"/>
    <w:basedOn w:val="Normln"/>
    <w:link w:val="TextbublinyChar"/>
    <w:uiPriority w:val="99"/>
    <w:semiHidden/>
    <w:unhideWhenUsed/>
    <w:rsid w:val="0023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0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64D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3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3FA6"/>
  </w:style>
  <w:style w:type="paragraph" w:styleId="Zpat">
    <w:name w:val="footer"/>
    <w:basedOn w:val="Normln"/>
    <w:link w:val="ZpatChar"/>
    <w:uiPriority w:val="99"/>
    <w:unhideWhenUsed/>
    <w:rsid w:val="0023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3FA6"/>
  </w:style>
  <w:style w:type="character" w:customStyle="1" w:styleId="apple-converted-space">
    <w:name w:val="apple-converted-space"/>
    <w:basedOn w:val="Standardnpsmoodstavce"/>
    <w:rsid w:val="00233FA6"/>
  </w:style>
  <w:style w:type="paragraph" w:styleId="Textbubliny">
    <w:name w:val="Balloon Text"/>
    <w:basedOn w:val="Normln"/>
    <w:link w:val="TextbublinyChar"/>
    <w:uiPriority w:val="99"/>
    <w:semiHidden/>
    <w:unhideWhenUsed/>
    <w:rsid w:val="0023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litici.cz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rtin.fadrny@frankbold.org" TargetMode="External"/><Relationship Id="rId17" Type="http://schemas.openxmlformats.org/officeDocument/2006/relationships/hyperlink" Target="file:///C:\Users\Maf\AppData\Local\Temp\www.eeagrant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af\AppData\Local\Temp\www.fondnn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iri.boudal@frankbold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franc.blog.ihned.cz/c1-62657360-nenapadna-zmena-nebo-poradna-rana-lobbistu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konstrukcestatu.cz/cs/pruhledny-legislativni-proces" TargetMode="External"/><Relationship Id="rId14" Type="http://schemas.openxmlformats.org/officeDocument/2006/relationships/hyperlink" Target="http://www.motejl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08E0-95BB-4DC0-A304-67AC734A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Jitka</cp:lastModifiedBy>
  <cp:revision>6</cp:revision>
  <cp:lastPrinted>2014-09-26T10:50:00Z</cp:lastPrinted>
  <dcterms:created xsi:type="dcterms:W3CDTF">2014-09-26T13:35:00Z</dcterms:created>
  <dcterms:modified xsi:type="dcterms:W3CDTF">2014-09-26T13:44:00Z</dcterms:modified>
</cp:coreProperties>
</file>